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3C1366A">
      <w:pPr>
        <w:spacing w:after="312" w:afterLines="100"/>
        <w:jc w:val="center"/>
        <w:rPr>
          <w:rFonts w:hint="eastAsia" w:asciiTheme="minorEastAsia" w:hAnsiTheme="minorEastAsia"/>
          <w:b/>
          <w:bCs/>
          <w:sz w:val="32"/>
          <w:szCs w:val="32"/>
          <w:u w:val="none"/>
          <w:lang w:val="en-US" w:eastAsia="zh-CN"/>
        </w:rPr>
      </w:pPr>
      <w:r>
        <w:rPr>
          <w:rFonts w:hint="eastAsia" w:asciiTheme="minorEastAsia" w:hAnsiTheme="minorEastAsia"/>
          <w:b/>
          <w:bCs/>
          <w:sz w:val="32"/>
          <w:szCs w:val="32"/>
          <w:u w:val="none"/>
          <w:lang w:val="en-US" w:eastAsia="zh-CN"/>
        </w:rPr>
        <w:t>成飞医院医学装备市场(询价）调研表</w:t>
      </w:r>
    </w:p>
    <w:p w14:paraId="468A2DEB">
      <w:pPr>
        <w:spacing w:after="312" w:afterLines="100"/>
        <w:jc w:val="both"/>
        <w:rPr>
          <w:rFonts w:asciiTheme="minorEastAsia" w:hAnsiTheme="minorEastAsia"/>
          <w:sz w:val="32"/>
          <w:szCs w:val="32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auto"/>
          <w:kern w:val="0"/>
          <w:sz w:val="22"/>
          <w:lang w:eastAsia="zh-CN" w:bidi="ar"/>
        </w:rPr>
        <w:t>项目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kern w:val="0"/>
          <w:sz w:val="22"/>
          <w:lang w:bidi="ar"/>
        </w:rPr>
        <w:t>名称：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kern w:val="0"/>
          <w:sz w:val="22"/>
          <w:u w:val="single"/>
          <w:lang w:bidi="ar"/>
        </w:rPr>
        <w:t xml:space="preserve">  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kern w:val="0"/>
          <w:sz w:val="22"/>
          <w:u w:val="single"/>
          <w:lang w:val="en-US" w:eastAsia="zh-CN" w:bidi="ar"/>
        </w:rPr>
        <w:t xml:space="preserve">  </w:t>
      </w:r>
      <w:r>
        <w:rPr>
          <w:rFonts w:hint="eastAsia" w:asciiTheme="minorEastAsia" w:hAnsiTheme="minorEastAsia" w:eastAsiaTheme="minorEastAsia" w:cstheme="minorEastAsia"/>
          <w:b/>
          <w:bCs/>
          <w:color w:val="000000"/>
          <w:kern w:val="0"/>
          <w:sz w:val="22"/>
          <w:u w:val="single"/>
          <w:lang w:val="en-US" w:eastAsia="zh-CN" w:bidi="ar"/>
        </w:rPr>
        <w:t xml:space="preserve">  </w:t>
      </w:r>
      <w:r>
        <w:rPr>
          <w:rFonts w:hint="eastAsia" w:asciiTheme="minorEastAsia" w:hAnsiTheme="minorEastAsia" w:eastAsiaTheme="minorEastAsia" w:cstheme="minorEastAsia"/>
          <w:b/>
          <w:bCs/>
          <w:color w:val="000000"/>
          <w:kern w:val="0"/>
          <w:sz w:val="22"/>
          <w:u w:val="single"/>
          <w:lang w:bidi="ar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b/>
          <w:bCs/>
          <w:color w:val="000000"/>
          <w:kern w:val="0"/>
          <w:sz w:val="22"/>
          <w:u w:val="single"/>
          <w:lang w:val="en-US" w:eastAsia="zh-CN" w:bidi="ar"/>
        </w:rPr>
        <w:t xml:space="preserve">   </w:t>
      </w:r>
      <w:r>
        <w:rPr>
          <w:rFonts w:hint="eastAsia" w:asciiTheme="minorEastAsia" w:hAnsiTheme="minorEastAsia" w:eastAsiaTheme="minorEastAsia" w:cstheme="minorEastAsia"/>
          <w:b/>
          <w:bCs/>
          <w:color w:val="000000"/>
          <w:kern w:val="0"/>
          <w:sz w:val="22"/>
          <w:u w:val="single"/>
          <w:lang w:bidi="ar"/>
        </w:rPr>
        <w:t xml:space="preserve">   </w:t>
      </w:r>
      <w:r>
        <w:rPr>
          <w:rFonts w:hint="eastAsia" w:asciiTheme="minorEastAsia" w:hAnsiTheme="minorEastAsia" w:eastAsiaTheme="minorEastAsia" w:cstheme="minorEastAsia"/>
          <w:b/>
          <w:bCs/>
          <w:color w:val="000000"/>
          <w:kern w:val="0"/>
          <w:sz w:val="22"/>
          <w:lang w:bidi="ar"/>
        </w:rPr>
        <w:t xml:space="preserve">   </w:t>
      </w:r>
      <w:r>
        <w:rPr>
          <w:rFonts w:hint="eastAsia" w:asciiTheme="minorEastAsia" w:hAnsiTheme="minorEastAsia" w:eastAsiaTheme="minorEastAsia" w:cstheme="minorEastAsia"/>
          <w:b/>
          <w:bCs/>
          <w:color w:val="000000"/>
          <w:kern w:val="0"/>
          <w:sz w:val="22"/>
          <w:lang w:val="en-US" w:eastAsia="zh-CN" w:bidi="ar"/>
        </w:rPr>
        <w:t xml:space="preserve">      </w:t>
      </w:r>
      <w:r>
        <w:rPr>
          <w:rFonts w:hint="eastAsia" w:asciiTheme="minorEastAsia" w:hAnsiTheme="minorEastAsia" w:eastAsiaTheme="minorEastAsia" w:cstheme="minorEastAsia"/>
          <w:b/>
          <w:bCs/>
          <w:color w:val="000000"/>
          <w:kern w:val="0"/>
          <w:sz w:val="22"/>
          <w:lang w:bidi="ar"/>
        </w:rPr>
        <w:t xml:space="preserve"> </w:t>
      </w:r>
      <w:r>
        <w:rPr>
          <w:rFonts w:hint="eastAsia" w:asciiTheme="minorEastAsia" w:hAnsiTheme="minorEastAsia" w:eastAsiaTheme="minorEastAsia" w:cstheme="minorEastAsia"/>
          <w:b/>
          <w:bCs/>
          <w:color w:val="000000"/>
          <w:kern w:val="0"/>
          <w:sz w:val="22"/>
          <w:lang w:val="en-US" w:eastAsia="zh-CN" w:bidi="ar"/>
        </w:rPr>
        <w:t xml:space="preserve">             </w:t>
      </w:r>
      <w:r>
        <w:rPr>
          <w:rFonts w:hint="eastAsia" w:asciiTheme="minorEastAsia" w:hAnsiTheme="minorEastAsia" w:cstheme="minorEastAsia"/>
          <w:b/>
          <w:bCs/>
          <w:color w:val="000000"/>
          <w:kern w:val="0"/>
          <w:sz w:val="22"/>
          <w:lang w:val="en-US" w:eastAsia="zh-CN" w:bidi="ar"/>
        </w:rPr>
        <w:t xml:space="preserve">  </w:t>
      </w:r>
      <w:r>
        <w:rPr>
          <w:rFonts w:hint="eastAsia" w:asciiTheme="minorEastAsia" w:hAnsiTheme="minorEastAsia" w:eastAsiaTheme="minorEastAsia" w:cstheme="minorEastAsia"/>
          <w:b/>
          <w:bCs/>
          <w:color w:val="000000"/>
          <w:kern w:val="0"/>
          <w:sz w:val="22"/>
          <w:lang w:val="en-US" w:eastAsia="zh-CN" w:bidi="ar"/>
        </w:rPr>
        <w:t xml:space="preserve"> </w:t>
      </w:r>
      <w:r>
        <w:rPr>
          <w:rFonts w:hint="eastAsia" w:asciiTheme="minorEastAsia" w:hAnsiTheme="minorEastAsia" w:cstheme="minorEastAsia"/>
          <w:b/>
          <w:bCs/>
          <w:color w:val="000000"/>
          <w:kern w:val="0"/>
          <w:sz w:val="22"/>
          <w:lang w:val="en-US" w:eastAsia="zh-CN" w:bidi="ar"/>
        </w:rPr>
        <w:t xml:space="preserve">   </w:t>
      </w:r>
      <w:r>
        <w:rPr>
          <w:rFonts w:hint="eastAsia" w:asciiTheme="minorEastAsia" w:hAnsiTheme="minorEastAsia" w:eastAsiaTheme="minorEastAsia" w:cstheme="minorEastAsia"/>
          <w:b/>
          <w:bCs/>
          <w:color w:val="000000"/>
          <w:kern w:val="0"/>
          <w:sz w:val="22"/>
          <w:lang w:val="en-US" w:eastAsia="zh-CN" w:bidi="ar"/>
        </w:rPr>
        <w:t xml:space="preserve">   </w:t>
      </w:r>
      <w:r>
        <w:rPr>
          <w:rFonts w:hint="eastAsia" w:asciiTheme="minorEastAsia" w:hAnsiTheme="minorEastAsia" w:eastAsiaTheme="minorEastAsia" w:cstheme="minorEastAsia"/>
          <w:b/>
          <w:bCs/>
          <w:color w:val="000000"/>
          <w:kern w:val="0"/>
          <w:sz w:val="22"/>
          <w:lang w:bidi="ar"/>
        </w:rPr>
        <w:t xml:space="preserve"> 填报日期：</w:t>
      </w:r>
      <w:r>
        <w:rPr>
          <w:rFonts w:hint="eastAsia" w:asciiTheme="minorEastAsia" w:hAnsiTheme="minorEastAsia" w:eastAsiaTheme="minorEastAsia" w:cstheme="minorEastAsia"/>
          <w:b/>
          <w:bCs/>
          <w:color w:val="000000"/>
          <w:kern w:val="0"/>
          <w:sz w:val="22"/>
          <w:u w:val="single"/>
          <w:lang w:val="en-US" w:eastAsia="zh-CN" w:bidi="ar"/>
        </w:rPr>
        <w:t xml:space="preserve">               </w:t>
      </w:r>
    </w:p>
    <w:tbl>
      <w:tblPr>
        <w:tblStyle w:val="5"/>
        <w:tblW w:w="1002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38"/>
        <w:gridCol w:w="2729"/>
        <w:gridCol w:w="2730"/>
        <w:gridCol w:w="2730"/>
      </w:tblGrid>
      <w:tr w14:paraId="00BA41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  <w:jc w:val="center"/>
        </w:trPr>
        <w:tc>
          <w:tcPr>
            <w:tcW w:w="1838" w:type="dxa"/>
            <w:vAlign w:val="center"/>
          </w:tcPr>
          <w:p w14:paraId="3EA5441E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Cs w:val="21"/>
              </w:rPr>
              <w:t>产品名称</w:t>
            </w:r>
          </w:p>
        </w:tc>
        <w:tc>
          <w:tcPr>
            <w:tcW w:w="2729" w:type="dxa"/>
            <w:vAlign w:val="center"/>
          </w:tcPr>
          <w:p w14:paraId="258C6D15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Cs w:val="21"/>
              </w:rPr>
            </w:pPr>
          </w:p>
        </w:tc>
        <w:tc>
          <w:tcPr>
            <w:tcW w:w="2730" w:type="dxa"/>
            <w:vAlign w:val="center"/>
          </w:tcPr>
          <w:p w14:paraId="75A860C1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kern w:val="0"/>
                <w:sz w:val="22"/>
                <w:lang w:bidi="ar"/>
              </w:rPr>
            </w:pPr>
            <w:r>
              <w:rPr>
                <w:rFonts w:hint="eastAsia" w:asciiTheme="minorEastAsia" w:hAnsiTheme="minorEastAsia"/>
                <w:b/>
                <w:bCs/>
                <w:color w:val="auto"/>
                <w:szCs w:val="21"/>
                <w:lang w:eastAsia="zh-CN"/>
              </w:rPr>
              <w:t>潜在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kern w:val="0"/>
                <w:sz w:val="22"/>
                <w:lang w:bidi="ar"/>
              </w:rPr>
              <w:t>供应商名称</w:t>
            </w:r>
          </w:p>
          <w:p w14:paraId="2663A0C0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kern w:val="0"/>
                <w:sz w:val="22"/>
                <w:lang w:bidi="ar"/>
              </w:rPr>
              <w:t>（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kern w:val="0"/>
                <w:sz w:val="22"/>
                <w:lang w:eastAsia="zh-CN" w:bidi="ar"/>
              </w:rPr>
              <w:t>签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kern w:val="0"/>
                <w:sz w:val="22"/>
                <w:lang w:bidi="ar"/>
              </w:rPr>
              <w:t>章）</w:t>
            </w:r>
          </w:p>
        </w:tc>
        <w:tc>
          <w:tcPr>
            <w:tcW w:w="2730" w:type="dxa"/>
            <w:vAlign w:val="center"/>
          </w:tcPr>
          <w:p w14:paraId="635E5D35">
            <w:pPr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</w:tr>
      <w:tr w14:paraId="4CEA9A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  <w:jc w:val="center"/>
        </w:trPr>
        <w:tc>
          <w:tcPr>
            <w:tcW w:w="1838" w:type="dxa"/>
            <w:vAlign w:val="center"/>
          </w:tcPr>
          <w:p w14:paraId="551490BB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Cs w:val="21"/>
              </w:rPr>
              <w:t>生产厂家</w:t>
            </w:r>
          </w:p>
        </w:tc>
        <w:tc>
          <w:tcPr>
            <w:tcW w:w="2729" w:type="dxa"/>
            <w:vAlign w:val="center"/>
          </w:tcPr>
          <w:p w14:paraId="77529181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Cs w:val="21"/>
              </w:rPr>
            </w:pPr>
          </w:p>
        </w:tc>
        <w:tc>
          <w:tcPr>
            <w:tcW w:w="2730" w:type="dxa"/>
            <w:vAlign w:val="center"/>
          </w:tcPr>
          <w:p w14:paraId="5A546ADC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color w:val="auto"/>
                <w:sz w:val="20"/>
                <w:szCs w:val="20"/>
                <w:lang w:val="en-US" w:eastAsia="zh-CN"/>
              </w:rPr>
              <w:t>生产厂家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0"/>
                <w:szCs w:val="20"/>
                <w:lang w:val="en-US" w:eastAsia="zh-CN"/>
              </w:rPr>
              <w:t>联系人</w:t>
            </w:r>
            <w:r>
              <w:rPr>
                <w:rFonts w:hint="eastAsia" w:asciiTheme="minorEastAsia" w:hAnsiTheme="minorEastAsia" w:cstheme="minorEastAsia"/>
                <w:b/>
                <w:bCs/>
                <w:color w:val="auto"/>
                <w:sz w:val="20"/>
                <w:szCs w:val="20"/>
                <w:lang w:val="en-US" w:eastAsia="zh-CN"/>
              </w:rPr>
              <w:t>及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0"/>
                <w:szCs w:val="20"/>
                <w:lang w:val="en-US" w:eastAsia="zh-CN"/>
              </w:rPr>
              <w:t>联系方式</w:t>
            </w:r>
          </w:p>
        </w:tc>
        <w:tc>
          <w:tcPr>
            <w:tcW w:w="2730" w:type="dxa"/>
            <w:vAlign w:val="center"/>
          </w:tcPr>
          <w:p w14:paraId="3CB8DE7D">
            <w:pPr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</w:tr>
      <w:tr w14:paraId="6803DC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  <w:jc w:val="center"/>
        </w:trPr>
        <w:tc>
          <w:tcPr>
            <w:tcW w:w="1838" w:type="dxa"/>
            <w:vAlign w:val="center"/>
          </w:tcPr>
          <w:p w14:paraId="7BCF8545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kern w:val="0"/>
                <w:szCs w:val="21"/>
                <w:lang w:bidi="ar"/>
              </w:rPr>
              <w:t>规格型号</w:t>
            </w:r>
          </w:p>
        </w:tc>
        <w:tc>
          <w:tcPr>
            <w:tcW w:w="2729" w:type="dxa"/>
            <w:vAlign w:val="center"/>
          </w:tcPr>
          <w:p w14:paraId="6CE731BB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Cs w:val="21"/>
              </w:rPr>
            </w:pPr>
          </w:p>
        </w:tc>
        <w:tc>
          <w:tcPr>
            <w:tcW w:w="2730" w:type="dxa"/>
            <w:vAlign w:val="center"/>
          </w:tcPr>
          <w:p w14:paraId="1B521CE5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Cs w:val="21"/>
                <w:lang w:val="en-US" w:eastAsia="zh-CN"/>
              </w:rPr>
              <w:t>供应商联系人</w:t>
            </w:r>
            <w:r>
              <w:rPr>
                <w:rFonts w:hint="eastAsia" w:asciiTheme="minorEastAsia" w:hAnsiTheme="minorEastAsia" w:cstheme="minorEastAsia"/>
                <w:b/>
                <w:bCs/>
                <w:color w:val="auto"/>
                <w:szCs w:val="21"/>
                <w:lang w:val="en-US" w:eastAsia="zh-CN"/>
              </w:rPr>
              <w:t>及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Cs w:val="21"/>
                <w:lang w:val="en-US" w:eastAsia="zh-CN"/>
              </w:rPr>
              <w:t>联系方式</w:t>
            </w:r>
          </w:p>
        </w:tc>
        <w:tc>
          <w:tcPr>
            <w:tcW w:w="2730" w:type="dxa"/>
            <w:vAlign w:val="center"/>
          </w:tcPr>
          <w:p w14:paraId="3E960963">
            <w:pPr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</w:tr>
      <w:tr w14:paraId="347EAB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  <w:jc w:val="center"/>
        </w:trPr>
        <w:tc>
          <w:tcPr>
            <w:tcW w:w="1838" w:type="dxa"/>
            <w:vAlign w:val="center"/>
          </w:tcPr>
          <w:p w14:paraId="4D88BDDE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kern w:val="0"/>
                <w:szCs w:val="21"/>
                <w:lang w:bidi="ar"/>
              </w:rPr>
              <w:t>注册证号</w:t>
            </w:r>
          </w:p>
        </w:tc>
        <w:tc>
          <w:tcPr>
            <w:tcW w:w="2729" w:type="dxa"/>
            <w:vAlign w:val="center"/>
          </w:tcPr>
          <w:p w14:paraId="05EB2139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Cs w:val="21"/>
              </w:rPr>
            </w:pPr>
          </w:p>
        </w:tc>
        <w:tc>
          <w:tcPr>
            <w:tcW w:w="2730" w:type="dxa"/>
            <w:vAlign w:val="center"/>
          </w:tcPr>
          <w:p w14:paraId="35F61543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Cs w:val="21"/>
              </w:rPr>
              <w:t>供应商邮箱</w:t>
            </w:r>
          </w:p>
        </w:tc>
        <w:tc>
          <w:tcPr>
            <w:tcW w:w="2730" w:type="dxa"/>
            <w:vAlign w:val="center"/>
          </w:tcPr>
          <w:p w14:paraId="26095340">
            <w:pPr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</w:tr>
      <w:tr w14:paraId="77A10F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  <w:jc w:val="center"/>
        </w:trPr>
        <w:tc>
          <w:tcPr>
            <w:tcW w:w="1838" w:type="dxa"/>
            <w:vAlign w:val="center"/>
          </w:tcPr>
          <w:p w14:paraId="2438966C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Cs w:val="21"/>
                <w:lang w:val="en-US" w:eastAsia="zh-CN"/>
              </w:rPr>
              <w:t>产品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Cs w:val="21"/>
              </w:rPr>
              <w:t>报价</w:t>
            </w:r>
          </w:p>
        </w:tc>
        <w:tc>
          <w:tcPr>
            <w:tcW w:w="2729" w:type="dxa"/>
            <w:vAlign w:val="center"/>
          </w:tcPr>
          <w:p w14:paraId="00A9AFE7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Cs w:val="21"/>
              </w:rPr>
            </w:pPr>
          </w:p>
        </w:tc>
        <w:tc>
          <w:tcPr>
            <w:tcW w:w="2730" w:type="dxa"/>
            <w:vAlign w:val="center"/>
          </w:tcPr>
          <w:p w14:paraId="22A4B988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1"/>
                <w:szCs w:val="21"/>
              </w:rPr>
              <w:t>供货周期</w:t>
            </w:r>
            <w:r>
              <w:rPr>
                <w:rFonts w:hint="eastAsia" w:asciiTheme="minorEastAsia" w:hAnsiTheme="minorEastAsia" w:cstheme="minorEastAsia"/>
                <w:b/>
                <w:bCs/>
                <w:color w:val="auto"/>
                <w:sz w:val="21"/>
                <w:szCs w:val="21"/>
                <w:lang w:eastAsia="zh-CN"/>
              </w:rPr>
              <w:t>（工作日）</w:t>
            </w:r>
          </w:p>
        </w:tc>
        <w:tc>
          <w:tcPr>
            <w:tcW w:w="2730" w:type="dxa"/>
            <w:vAlign w:val="center"/>
          </w:tcPr>
          <w:p w14:paraId="0F6772E4">
            <w:pPr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</w:tr>
      <w:tr w14:paraId="5A72AD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atLeast"/>
          <w:jc w:val="center"/>
        </w:trPr>
        <w:tc>
          <w:tcPr>
            <w:tcW w:w="1838" w:type="dxa"/>
            <w:vAlign w:val="center"/>
          </w:tcPr>
          <w:p w14:paraId="510B0ED8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Cs w:val="21"/>
                <w:lang w:val="en-US" w:eastAsia="zh-CN"/>
              </w:rPr>
              <w:t>适用范围</w:t>
            </w:r>
          </w:p>
          <w:p w14:paraId="7B95CA11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  <w:lang w:val="en-US" w:eastAsia="zh-CN"/>
              </w:rPr>
              <w:t>（以注册证为准）</w:t>
            </w:r>
          </w:p>
        </w:tc>
        <w:tc>
          <w:tcPr>
            <w:tcW w:w="8189" w:type="dxa"/>
            <w:gridSpan w:val="3"/>
            <w:vAlign w:val="center"/>
          </w:tcPr>
          <w:p w14:paraId="4122AA4D">
            <w:pPr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</w:tr>
      <w:tr w14:paraId="25F9CE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atLeast"/>
          <w:jc w:val="center"/>
        </w:trPr>
        <w:tc>
          <w:tcPr>
            <w:tcW w:w="1838" w:type="dxa"/>
            <w:vAlign w:val="center"/>
          </w:tcPr>
          <w:p w14:paraId="3D4C992C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Cs w:val="21"/>
                <w:lang w:val="en-US" w:eastAsia="zh-CN"/>
              </w:rPr>
              <w:t>结构及组成</w:t>
            </w:r>
          </w:p>
          <w:p w14:paraId="586503A6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  <w:lang w:val="en-US" w:eastAsia="zh-CN"/>
              </w:rPr>
              <w:t>（以注册证为准）</w:t>
            </w:r>
          </w:p>
        </w:tc>
        <w:tc>
          <w:tcPr>
            <w:tcW w:w="8189" w:type="dxa"/>
            <w:gridSpan w:val="3"/>
            <w:vAlign w:val="center"/>
          </w:tcPr>
          <w:p w14:paraId="525B5C0E">
            <w:pPr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</w:tr>
      <w:tr w14:paraId="74EBA0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0" w:hRule="atLeast"/>
          <w:jc w:val="center"/>
        </w:trPr>
        <w:tc>
          <w:tcPr>
            <w:tcW w:w="1838" w:type="dxa"/>
            <w:vAlign w:val="center"/>
          </w:tcPr>
          <w:p w14:paraId="7B694E39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Cs w:val="21"/>
              </w:rPr>
              <w:t>省内三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szCs w:val="21"/>
                <w:lang w:val="en-US" w:eastAsia="zh-CN"/>
              </w:rPr>
              <w:t>级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szCs w:val="21"/>
              </w:rPr>
              <w:t>医院</w:t>
            </w:r>
          </w:p>
          <w:p w14:paraId="24EEDC6E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Cs w:val="21"/>
              </w:rPr>
              <w:t>用户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szCs w:val="21"/>
                <w:lang w:eastAsia="zh-CN"/>
              </w:rPr>
              <w:t>名单</w:t>
            </w:r>
          </w:p>
        </w:tc>
        <w:tc>
          <w:tcPr>
            <w:tcW w:w="2729" w:type="dxa"/>
            <w:vAlign w:val="center"/>
          </w:tcPr>
          <w:p w14:paraId="5A5A8E98">
            <w:pPr>
              <w:jc w:val="center"/>
              <w:rPr>
                <w:rFonts w:hint="eastAsia" w:asciiTheme="minorEastAsia" w:hAnsiTheme="minorEastAsia" w:eastAsiaTheme="minorEastAsia" w:cstheme="minorEastAsia"/>
                <w:szCs w:val="21"/>
                <w:lang w:val="en-US" w:eastAsia="zh-CN"/>
              </w:rPr>
            </w:pPr>
          </w:p>
        </w:tc>
        <w:tc>
          <w:tcPr>
            <w:tcW w:w="2730" w:type="dxa"/>
            <w:vAlign w:val="center"/>
          </w:tcPr>
          <w:p w14:paraId="58C21661">
            <w:pPr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2730" w:type="dxa"/>
            <w:vAlign w:val="center"/>
          </w:tcPr>
          <w:p w14:paraId="3A2ACA98">
            <w:pPr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</w:tr>
      <w:tr w14:paraId="68329A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  <w:jc w:val="center"/>
        </w:trPr>
        <w:tc>
          <w:tcPr>
            <w:tcW w:w="1838" w:type="dxa"/>
            <w:vAlign w:val="center"/>
          </w:tcPr>
          <w:p w14:paraId="76988D8F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技术参数</w:t>
            </w:r>
          </w:p>
          <w:p w14:paraId="7D9D81D0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000000" w:themeColor="text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 w:themeColor="text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 w:themeColor="text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详细参数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 w:themeColor="text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  <w:p w14:paraId="77C6A21E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Cs w:val="21"/>
                <w:lang w:val="en-US" w:eastAsia="zh-CN"/>
              </w:rPr>
            </w:pPr>
          </w:p>
        </w:tc>
        <w:tc>
          <w:tcPr>
            <w:tcW w:w="8189" w:type="dxa"/>
            <w:gridSpan w:val="3"/>
            <w:vAlign w:val="center"/>
          </w:tcPr>
          <w:p w14:paraId="17F8CAEE">
            <w:pPr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  <w:p w14:paraId="0F22B3C2">
            <w:pPr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  <w:p w14:paraId="7C50FA68">
            <w:pPr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  <w:p w14:paraId="6BE8847A">
            <w:pPr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  <w:p w14:paraId="3657B37E">
            <w:pPr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  <w:p w14:paraId="15108FBD">
            <w:pPr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  <w:p w14:paraId="22DAE8B2">
            <w:pPr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  <w:p w14:paraId="06C13A0B">
            <w:pPr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  <w:p w14:paraId="75C30D11">
            <w:pPr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  <w:p w14:paraId="586F1FD9">
            <w:pPr>
              <w:jc w:val="both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  <w:p w14:paraId="14EE69F3">
            <w:pPr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  <w:p w14:paraId="0DB1AEAC">
            <w:pPr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  <w:p w14:paraId="335FF98E">
            <w:pPr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</w:tr>
      <w:tr w14:paraId="6138C9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1" w:hRule="atLeast"/>
          <w:jc w:val="center"/>
        </w:trPr>
        <w:tc>
          <w:tcPr>
            <w:tcW w:w="1838" w:type="dxa"/>
            <w:vAlign w:val="center"/>
          </w:tcPr>
          <w:p w14:paraId="4AA5273A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Cs w:val="21"/>
                <w:lang w:val="en-US" w:eastAsia="zh-CN"/>
              </w:rPr>
              <w:t>主要配置清单</w:t>
            </w:r>
          </w:p>
          <w:p w14:paraId="0CC80802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（1）需逐一列明分项报价；    （2）选配项备注栏注明“选配”</w:t>
            </w:r>
          </w:p>
        </w:tc>
        <w:tc>
          <w:tcPr>
            <w:tcW w:w="8189" w:type="dxa"/>
            <w:gridSpan w:val="3"/>
            <w:vAlign w:val="center"/>
          </w:tcPr>
          <w:p w14:paraId="73C1E6D6">
            <w:pPr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  <w:p w14:paraId="56CAF7E7">
            <w:pPr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  <w:p w14:paraId="012FE159">
            <w:pPr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 w14:paraId="04B707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atLeast"/>
          <w:jc w:val="center"/>
        </w:trPr>
        <w:tc>
          <w:tcPr>
            <w:tcW w:w="1838" w:type="dxa"/>
            <w:vAlign w:val="center"/>
          </w:tcPr>
          <w:p w14:paraId="78ECF270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Cs w:val="21"/>
                <w:lang w:val="en-US" w:eastAsia="zh-CN"/>
              </w:rPr>
              <w:t>是否涉及</w:t>
            </w:r>
          </w:p>
          <w:p w14:paraId="4B50BA17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Cs w:val="21"/>
                <w:lang w:val="en-US" w:eastAsia="zh-CN"/>
              </w:rPr>
              <w:t>医用耗材</w:t>
            </w:r>
          </w:p>
        </w:tc>
        <w:tc>
          <w:tcPr>
            <w:tcW w:w="8189" w:type="dxa"/>
            <w:gridSpan w:val="3"/>
            <w:vAlign w:val="center"/>
          </w:tcPr>
          <w:p w14:paraId="569381C1">
            <w:pPr>
              <w:ind w:firstLine="630" w:firstLineChars="300"/>
              <w:jc w:val="both"/>
              <w:rPr>
                <w:rFonts w:hint="eastAsia" w:eastAsia="宋体" w:asciiTheme="minorEastAsia" w:hAnsiTheme="minorEastAsia" w:cstheme="minorEastAsia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lang w:eastAsia="zh-CN"/>
              </w:rPr>
              <w:t>□不涉及</w:t>
            </w: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lang w:val="en-US" w:eastAsia="zh-CN"/>
              </w:rPr>
              <w:t xml:space="preserve">              </w:t>
            </w: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</w:rPr>
              <w:t>□</w:t>
            </w: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lang w:eastAsia="zh-CN"/>
              </w:rPr>
              <w:t>涉及（如涉及请填写医用耗材一览表）</w:t>
            </w: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lang w:val="en-US" w:eastAsia="zh-CN"/>
              </w:rPr>
              <w:t xml:space="preserve">       </w:t>
            </w:r>
          </w:p>
        </w:tc>
      </w:tr>
      <w:tr w14:paraId="2496B8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9" w:hRule="atLeast"/>
          <w:jc w:val="center"/>
        </w:trPr>
        <w:tc>
          <w:tcPr>
            <w:tcW w:w="1838" w:type="dxa"/>
            <w:vAlign w:val="center"/>
          </w:tcPr>
          <w:p w14:paraId="2C2C5F8C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Cs w:val="21"/>
              </w:rPr>
              <w:t>质保年限</w:t>
            </w:r>
          </w:p>
          <w:p w14:paraId="0BC3DE88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0"/>
                <w:szCs w:val="20"/>
              </w:rPr>
              <w:t>（注明质保范围）</w:t>
            </w:r>
          </w:p>
        </w:tc>
        <w:tc>
          <w:tcPr>
            <w:tcW w:w="8189" w:type="dxa"/>
            <w:gridSpan w:val="3"/>
            <w:vAlign w:val="center"/>
          </w:tcPr>
          <w:p w14:paraId="7D1C88EB">
            <w:pPr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 w14:paraId="2974BC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83" w:hRule="atLeast"/>
          <w:jc w:val="center"/>
        </w:trPr>
        <w:tc>
          <w:tcPr>
            <w:tcW w:w="1838" w:type="dxa"/>
            <w:vAlign w:val="center"/>
          </w:tcPr>
          <w:p w14:paraId="1964990E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FF0000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Cs w:val="21"/>
                <w:lang w:val="en-US" w:eastAsia="zh-CN"/>
              </w:rPr>
              <w:t>售后服务情况</w:t>
            </w:r>
          </w:p>
          <w:p w14:paraId="1813F09F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Cs w:val="21"/>
              </w:rPr>
            </w:pPr>
          </w:p>
        </w:tc>
        <w:tc>
          <w:tcPr>
            <w:tcW w:w="8189" w:type="dxa"/>
            <w:gridSpan w:val="3"/>
            <w:vAlign w:val="center"/>
          </w:tcPr>
          <w:p w14:paraId="3A830077">
            <w:pPr>
              <w:jc w:val="left"/>
              <w:rPr>
                <w:rFonts w:hint="eastAsia" w:asciiTheme="minorEastAsia" w:hAnsiTheme="minorEastAsia" w:eastAsiaTheme="minorEastAsia" w:cstheme="minorEastAsia"/>
                <w:bCs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18"/>
                <w:szCs w:val="18"/>
                <w:lang w:val="en-US" w:eastAsia="zh-CN"/>
              </w:rPr>
              <w:t>1、</w:t>
            </w:r>
            <w:r>
              <w:rPr>
                <w:rFonts w:hint="eastAsia" w:asciiTheme="minorEastAsia" w:hAnsiTheme="minorEastAsia" w:eastAsiaTheme="minorEastAsia" w:cstheme="minorEastAsia"/>
                <w:bCs/>
                <w:sz w:val="18"/>
                <w:szCs w:val="18"/>
              </w:rPr>
              <w:t>接到报修电话后</w:t>
            </w:r>
            <w:r>
              <w:rPr>
                <w:rFonts w:hint="eastAsia" w:asciiTheme="minorEastAsia" w:hAnsiTheme="minorEastAsia" w:eastAsiaTheme="minorEastAsia" w:cstheme="minorEastAsia"/>
                <w:bCs/>
                <w:sz w:val="18"/>
                <w:szCs w:val="18"/>
                <w:u w:val="single"/>
                <w:lang w:val="en-US" w:eastAsia="zh-CN"/>
              </w:rPr>
              <w:t xml:space="preserve">   </w:t>
            </w:r>
            <w:r>
              <w:rPr>
                <w:rFonts w:hint="eastAsia" w:asciiTheme="minorEastAsia" w:hAnsiTheme="minorEastAsia" w:eastAsiaTheme="minorEastAsia" w:cstheme="minorEastAsia"/>
                <w:bCs/>
                <w:sz w:val="18"/>
                <w:szCs w:val="18"/>
              </w:rPr>
              <w:t>小时内响应；如果不能电话指导解决故障的，</w:t>
            </w:r>
            <w:r>
              <w:rPr>
                <w:rFonts w:hint="eastAsia" w:asciiTheme="minorEastAsia" w:hAnsiTheme="minorEastAsia" w:eastAsiaTheme="minorEastAsia" w:cstheme="minorEastAsia"/>
                <w:bCs/>
                <w:sz w:val="18"/>
                <w:szCs w:val="18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Theme="minorEastAsia" w:hAnsiTheme="minorEastAsia" w:eastAsiaTheme="minorEastAsia" w:cstheme="minorEastAsia"/>
                <w:bCs/>
                <w:sz w:val="18"/>
                <w:szCs w:val="18"/>
              </w:rPr>
              <w:t>小时内赶到设备所在地维修；涉及零配件更换的，应在</w:t>
            </w:r>
            <w:r>
              <w:rPr>
                <w:rFonts w:hint="eastAsia" w:asciiTheme="minorEastAsia" w:hAnsiTheme="minorEastAsia" w:eastAsiaTheme="minorEastAsia" w:cstheme="minorEastAsia"/>
                <w:bCs/>
                <w:sz w:val="18"/>
                <w:szCs w:val="18"/>
                <w:u w:val="single"/>
                <w:lang w:val="en-US" w:eastAsia="zh-CN"/>
              </w:rPr>
              <w:t xml:space="preserve">     </w:t>
            </w:r>
            <w:r>
              <w:rPr>
                <w:rFonts w:hint="eastAsia" w:asciiTheme="minorEastAsia" w:hAnsiTheme="minorEastAsia" w:eastAsiaTheme="minorEastAsia" w:cstheme="minorEastAsia"/>
                <w:bCs/>
                <w:sz w:val="18"/>
                <w:szCs w:val="18"/>
              </w:rPr>
              <w:t>小</w:t>
            </w:r>
            <w:r>
              <w:rPr>
                <w:rFonts w:hint="eastAsia" w:asciiTheme="minorEastAsia" w:hAnsiTheme="minorEastAsia" w:eastAsiaTheme="minorEastAsia" w:cstheme="minorEastAsia"/>
                <w:bCs/>
                <w:sz w:val="18"/>
                <w:szCs w:val="18"/>
                <w:lang w:val="en-US" w:eastAsia="zh-CN"/>
              </w:rPr>
              <w:t>时</w:t>
            </w:r>
            <w:r>
              <w:rPr>
                <w:rFonts w:hint="eastAsia" w:asciiTheme="minorEastAsia" w:hAnsiTheme="minorEastAsia" w:eastAsiaTheme="minorEastAsia" w:cstheme="minorEastAsia"/>
                <w:bCs/>
                <w:sz w:val="18"/>
                <w:szCs w:val="18"/>
              </w:rPr>
              <w:t>（含节假日、运输时间）修复完毕；不涉及零配件更换的，应在</w:t>
            </w:r>
            <w:r>
              <w:rPr>
                <w:rFonts w:hint="eastAsia" w:asciiTheme="minorEastAsia" w:hAnsiTheme="minorEastAsia" w:eastAsiaTheme="minorEastAsia" w:cstheme="minorEastAsia"/>
                <w:bCs/>
                <w:sz w:val="18"/>
                <w:szCs w:val="18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Theme="minorEastAsia" w:hAnsiTheme="minorEastAsia" w:eastAsiaTheme="minorEastAsia" w:cstheme="minorEastAsia"/>
                <w:bCs/>
                <w:sz w:val="18"/>
                <w:szCs w:val="18"/>
              </w:rPr>
              <w:t>小</w:t>
            </w:r>
            <w:r>
              <w:rPr>
                <w:rFonts w:hint="eastAsia" w:asciiTheme="minorEastAsia" w:hAnsiTheme="minorEastAsia" w:eastAsiaTheme="minorEastAsia" w:cstheme="minorEastAsia"/>
                <w:bCs/>
                <w:sz w:val="18"/>
                <w:szCs w:val="18"/>
                <w:lang w:val="en-US" w:eastAsia="zh-CN"/>
              </w:rPr>
              <w:t>时</w:t>
            </w:r>
            <w:r>
              <w:rPr>
                <w:rFonts w:hint="eastAsia" w:asciiTheme="minorEastAsia" w:hAnsiTheme="minorEastAsia" w:eastAsiaTheme="minorEastAsia" w:cstheme="minorEastAsia"/>
                <w:bCs/>
                <w:sz w:val="18"/>
                <w:szCs w:val="18"/>
              </w:rPr>
              <w:t>内修复完毕</w:t>
            </w:r>
            <w:r>
              <w:rPr>
                <w:rFonts w:hint="eastAsia" w:asciiTheme="minorEastAsia" w:hAnsiTheme="minorEastAsia" w:eastAsiaTheme="minorEastAsia" w:cstheme="minorEastAsia"/>
                <w:bCs/>
                <w:sz w:val="18"/>
                <w:szCs w:val="18"/>
                <w:lang w:eastAsia="zh-CN"/>
              </w:rPr>
              <w:t>。</w:t>
            </w:r>
          </w:p>
          <w:p w14:paraId="34ADE433">
            <w:pPr>
              <w:jc w:val="left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18"/>
                <w:szCs w:val="18"/>
                <w:lang w:val="en-US" w:eastAsia="zh-CN"/>
              </w:rPr>
              <w:t>2、是否提供备</w:t>
            </w:r>
            <w:r>
              <w:rPr>
                <w:rFonts w:hint="eastAsia" w:asciiTheme="minorEastAsia" w:hAnsiTheme="minorEastAsia" w:cstheme="minorEastAsia"/>
                <w:bCs/>
                <w:sz w:val="18"/>
                <w:szCs w:val="18"/>
                <w:lang w:val="en-US" w:eastAsia="zh-CN"/>
              </w:rPr>
              <w:t>用</w:t>
            </w:r>
            <w:r>
              <w:rPr>
                <w:rFonts w:hint="eastAsia" w:asciiTheme="minorEastAsia" w:hAnsiTheme="minorEastAsia" w:eastAsiaTheme="minorEastAsia" w:cstheme="minorEastAsia"/>
                <w:bCs/>
                <w:sz w:val="18"/>
                <w:szCs w:val="18"/>
                <w:lang w:val="en-US" w:eastAsia="zh-CN"/>
              </w:rPr>
              <w:t>机</w:t>
            </w:r>
            <w:r>
              <w:rPr>
                <w:rFonts w:hint="eastAsia" w:asciiTheme="minorEastAsia" w:hAnsiTheme="minorEastAsia" w:eastAsiaTheme="minorEastAsia" w:cstheme="minorEastAsia"/>
                <w:bCs/>
                <w:sz w:val="18"/>
                <w:szCs w:val="18"/>
                <w:u w:val="none"/>
                <w:lang w:val="en-US" w:eastAsia="zh-CN"/>
              </w:rPr>
              <w:t>：</w:t>
            </w: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u w:val="none"/>
                <w:lang w:eastAsia="zh-CN"/>
              </w:rPr>
              <w:t>□</w:t>
            </w:r>
            <w:r>
              <w:rPr>
                <w:rFonts w:hint="eastAsia" w:asciiTheme="minorEastAsia" w:hAnsiTheme="minorEastAsia" w:eastAsiaTheme="minorEastAsia" w:cstheme="minorEastAsia"/>
                <w:bCs/>
                <w:sz w:val="18"/>
                <w:szCs w:val="18"/>
                <w:u w:val="none"/>
                <w:lang w:val="en-US" w:eastAsia="zh-CN"/>
              </w:rPr>
              <w:t xml:space="preserve">是  </w:t>
            </w: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u w:val="none"/>
                <w:lang w:eastAsia="zh-CN"/>
              </w:rPr>
              <w:t>□</w:t>
            </w:r>
            <w:r>
              <w:rPr>
                <w:rFonts w:hint="eastAsia" w:asciiTheme="minorEastAsia" w:hAnsiTheme="minorEastAsia" w:eastAsiaTheme="minorEastAsia" w:cstheme="minorEastAsia"/>
                <w:bCs/>
                <w:sz w:val="18"/>
                <w:szCs w:val="18"/>
                <w:u w:val="none"/>
                <w:lang w:val="en-US" w:eastAsia="zh-CN"/>
              </w:rPr>
              <w:t xml:space="preserve">否    </w:t>
            </w:r>
            <w:r>
              <w:rPr>
                <w:rFonts w:hint="eastAsia" w:asciiTheme="minorEastAsia" w:hAnsiTheme="minorEastAsia" w:eastAsiaTheme="minorEastAsia" w:cstheme="minorEastAsia"/>
                <w:bCs/>
                <w:sz w:val="18"/>
                <w:szCs w:val="18"/>
                <w:lang w:val="en-US" w:eastAsia="zh-CN"/>
              </w:rPr>
              <w:t xml:space="preserve">   </w:t>
            </w:r>
          </w:p>
        </w:tc>
      </w:tr>
    </w:tbl>
    <w:p w14:paraId="3691F08B">
      <w:pPr>
        <w:sectPr>
          <w:footerReference r:id="rId3" w:type="default"/>
          <w:pgSz w:w="11906" w:h="16838"/>
          <w:pgMar w:top="850" w:right="1134" w:bottom="850" w:left="1134" w:header="851" w:footer="851" w:gutter="0"/>
          <w:cols w:space="425" w:num="1"/>
          <w:docGrid w:type="lines" w:linePitch="312" w:charSpace="0"/>
        </w:sectPr>
      </w:pPr>
    </w:p>
    <w:p w14:paraId="0845DED7">
      <w:pPr>
        <w:ind w:right="360"/>
        <w:jc w:val="center"/>
        <w:rPr>
          <w:rFonts w:hint="eastAsia" w:ascii="宋体" w:hAnsi="宋体" w:eastAsia="宋体"/>
          <w:b/>
          <w:bCs/>
          <w:color w:val="000000" w:themeColor="text1"/>
          <w:sz w:val="40"/>
          <w:szCs w:val="40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auto"/>
          <w:kern w:val="2"/>
          <w:sz w:val="32"/>
          <w:szCs w:val="32"/>
          <w:lang w:eastAsia="zh-CN"/>
        </w:rPr>
        <w:t>医用耗材一览表</w:t>
      </w:r>
    </w:p>
    <w:p w14:paraId="6AE5F6E1">
      <w:pPr>
        <w:ind w:right="360"/>
        <w:jc w:val="center"/>
        <w:rPr>
          <w:rFonts w:ascii="宋体" w:hAnsi="宋体" w:eastAsia="宋体"/>
          <w:sz w:val="18"/>
          <w:szCs w:val="18"/>
        </w:rPr>
      </w:pPr>
    </w:p>
    <w:p w14:paraId="16FEDDCD">
      <w:pPr>
        <w:widowControl/>
        <w:jc w:val="left"/>
        <w:rPr>
          <w:rFonts w:hint="default" w:ascii="宋体" w:hAnsi="宋体" w:eastAsia="宋体"/>
          <w:b/>
          <w:bCs w:val="0"/>
          <w:color w:val="000000" w:themeColor="text1"/>
          <w:sz w:val="22"/>
          <w:u w:val="singl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/>
          <w:b/>
          <w:bCs/>
          <w:color w:val="auto"/>
          <w:szCs w:val="21"/>
          <w:lang w:eastAsia="zh-CN"/>
        </w:rPr>
        <w:t>潜在</w:t>
      </w:r>
      <w:r>
        <w:rPr>
          <w:rFonts w:hint="eastAsia" w:ascii="宋体" w:hAnsi="宋体" w:eastAsia="宋体"/>
          <w:b/>
          <w:bCs w:val="0"/>
          <w:color w:val="000000" w:themeColor="text1"/>
          <w:sz w:val="22"/>
          <w14:textFill>
            <w14:solidFill>
              <w14:schemeClr w14:val="tx1"/>
            </w14:solidFill>
          </w14:textFill>
        </w:rPr>
        <w:t>供应商名称（</w:t>
      </w:r>
      <w:r>
        <w:rPr>
          <w:rFonts w:hint="eastAsia" w:ascii="宋体" w:hAnsi="宋体" w:eastAsia="宋体"/>
          <w:b/>
          <w:bCs w:val="0"/>
          <w:color w:val="000000" w:themeColor="text1"/>
          <w:sz w:val="22"/>
          <w:lang w:eastAsia="zh-CN"/>
          <w14:textFill>
            <w14:solidFill>
              <w14:schemeClr w14:val="tx1"/>
            </w14:solidFill>
          </w14:textFill>
        </w:rPr>
        <w:t>签</w:t>
      </w:r>
      <w:r>
        <w:rPr>
          <w:rFonts w:hint="eastAsia" w:ascii="宋体" w:hAnsi="宋体" w:eastAsia="宋体"/>
          <w:b/>
          <w:bCs w:val="0"/>
          <w:color w:val="000000" w:themeColor="text1"/>
          <w:sz w:val="22"/>
          <w14:textFill>
            <w14:solidFill>
              <w14:schemeClr w14:val="tx1"/>
            </w14:solidFill>
          </w14:textFill>
        </w:rPr>
        <w:t>章</w:t>
      </w:r>
      <w:r>
        <w:rPr>
          <w:rFonts w:hint="eastAsia" w:ascii="宋体" w:hAnsi="宋体" w:eastAsia="宋体"/>
          <w:b/>
          <w:bCs w:val="0"/>
          <w:color w:val="000000" w:themeColor="text1"/>
          <w:sz w:val="22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宋体" w:hAnsi="宋体" w:eastAsia="宋体"/>
          <w:b/>
          <w:bCs w:val="0"/>
          <w:color w:val="000000" w:themeColor="text1"/>
          <w:sz w:val="22"/>
          <w14:textFill>
            <w14:solidFill>
              <w14:schemeClr w14:val="tx1"/>
            </w14:solidFill>
          </w14:textFill>
        </w:rPr>
        <w:t>：</w:t>
      </w:r>
      <w:r>
        <w:rPr>
          <w:rFonts w:ascii="宋体" w:hAnsi="宋体" w:eastAsia="宋体"/>
          <w:b/>
          <w:bCs w:val="0"/>
          <w:color w:val="000000" w:themeColor="text1"/>
          <w:sz w:val="22"/>
          <w:u w:val="single"/>
          <w14:textFill>
            <w14:solidFill>
              <w14:schemeClr w14:val="tx1"/>
            </w14:solidFill>
          </w14:textFill>
        </w:rPr>
        <w:t xml:space="preserve">                            </w:t>
      </w:r>
      <w:r>
        <w:rPr>
          <w:rFonts w:ascii="宋体" w:hAnsi="宋体" w:eastAsia="宋体"/>
          <w:b/>
          <w:bCs w:val="0"/>
          <w:color w:val="000000" w:themeColor="text1"/>
          <w:sz w:val="22"/>
          <w14:textFill>
            <w14:solidFill>
              <w14:schemeClr w14:val="tx1"/>
            </w14:solidFill>
          </w14:textFill>
        </w:rPr>
        <w:t xml:space="preserve">                               </w:t>
      </w:r>
      <w:r>
        <w:rPr>
          <w:rFonts w:hint="eastAsia" w:ascii="宋体" w:hAnsi="宋体" w:eastAsia="宋体"/>
          <w:b/>
          <w:bCs w:val="0"/>
          <w:color w:val="000000" w:themeColor="text1"/>
          <w:sz w:val="22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ascii="宋体" w:hAnsi="宋体" w:eastAsia="宋体"/>
          <w:b/>
          <w:bCs w:val="0"/>
          <w:color w:val="000000" w:themeColor="text1"/>
          <w:sz w:val="22"/>
          <w14:textFill>
            <w14:solidFill>
              <w14:schemeClr w14:val="tx1"/>
            </w14:solidFill>
          </w14:textFill>
        </w:rPr>
        <w:t xml:space="preserve">        </w:t>
      </w:r>
      <w:r>
        <w:rPr>
          <w:rFonts w:hint="eastAsia" w:ascii="宋体" w:hAnsi="宋体" w:eastAsia="宋体"/>
          <w:b/>
          <w:bCs w:val="0"/>
          <w:color w:val="000000" w:themeColor="text1"/>
          <w:sz w:val="22"/>
          <w14:textFill>
            <w14:solidFill>
              <w14:schemeClr w14:val="tx1"/>
            </w14:solidFill>
          </w14:textFill>
        </w:rPr>
        <w:t>填写日期：</w:t>
      </w:r>
      <w:r>
        <w:rPr>
          <w:rFonts w:hint="eastAsia" w:ascii="宋体" w:hAnsi="宋体" w:eastAsia="宋体"/>
          <w:b/>
          <w:bCs w:val="0"/>
          <w:color w:val="000000" w:themeColor="text1"/>
          <w:sz w:val="22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          </w:t>
      </w:r>
    </w:p>
    <w:p w14:paraId="0E8AA6E0">
      <w:pPr>
        <w:widowControl/>
        <w:jc w:val="left"/>
        <w:rPr>
          <w:rFonts w:hint="eastAsia" w:ascii="宋体" w:hAnsi="宋体" w:eastAsia="宋体"/>
          <w:b/>
          <w:bCs w:val="0"/>
          <w:color w:val="000000" w:themeColor="text1"/>
          <w:sz w:val="22"/>
          <w14:textFill>
            <w14:solidFill>
              <w14:schemeClr w14:val="tx1"/>
            </w14:solidFill>
          </w14:textFill>
        </w:rPr>
      </w:pPr>
    </w:p>
    <w:tbl>
      <w:tblPr>
        <w:tblStyle w:val="4"/>
        <w:tblpPr w:leftFromText="180" w:rightFromText="180" w:vertAnchor="page" w:horzAnchor="page" w:tblpX="1146" w:tblpY="3379"/>
        <w:tblW w:w="14661" w:type="dxa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5"/>
        <w:gridCol w:w="1156"/>
        <w:gridCol w:w="2235"/>
        <w:gridCol w:w="2145"/>
        <w:gridCol w:w="675"/>
        <w:gridCol w:w="1215"/>
        <w:gridCol w:w="2220"/>
        <w:gridCol w:w="1725"/>
        <w:gridCol w:w="765"/>
        <w:gridCol w:w="1890"/>
      </w:tblGrid>
      <w:tr w14:paraId="1A94096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DB38B8D">
            <w:pPr>
              <w:widowControl/>
              <w:jc w:val="center"/>
              <w:rPr>
                <w:rFonts w:ascii="宋体" w:hAnsi="宋体" w:eastAsia="宋体" w:cs="宋体"/>
                <w:b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18"/>
                <w:szCs w:val="18"/>
              </w:rPr>
              <w:t>序号</w:t>
            </w:r>
          </w:p>
        </w:tc>
        <w:tc>
          <w:tcPr>
            <w:tcW w:w="11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2F132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商品代码</w:t>
            </w:r>
          </w:p>
          <w:p w14:paraId="23E8D9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或产品ID</w:t>
            </w:r>
          </w:p>
        </w:tc>
        <w:tc>
          <w:tcPr>
            <w:tcW w:w="22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D1781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材料名称</w:t>
            </w:r>
          </w:p>
        </w:tc>
        <w:tc>
          <w:tcPr>
            <w:tcW w:w="21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D913D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规格型号</w:t>
            </w:r>
          </w:p>
        </w:tc>
        <w:tc>
          <w:tcPr>
            <w:tcW w:w="6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B28CD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计量单位</w:t>
            </w:r>
          </w:p>
        </w:tc>
        <w:tc>
          <w:tcPr>
            <w:tcW w:w="12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DE077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单价 </w:t>
            </w:r>
          </w:p>
        </w:tc>
        <w:tc>
          <w:tcPr>
            <w:tcW w:w="22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40ED7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生产厂家</w:t>
            </w:r>
          </w:p>
        </w:tc>
        <w:tc>
          <w:tcPr>
            <w:tcW w:w="17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F2B1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注册证号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A70BB5">
            <w:pPr>
              <w:widowControl/>
              <w:jc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18"/>
                <w:szCs w:val="18"/>
                <w:lang w:val="en-US" w:eastAsia="zh-CN"/>
              </w:rPr>
              <w:t>是否专机专用</w:t>
            </w:r>
          </w:p>
        </w:tc>
        <w:tc>
          <w:tcPr>
            <w:tcW w:w="18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4108F0">
            <w:pPr>
              <w:widowControl/>
              <w:jc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18"/>
                <w:szCs w:val="18"/>
                <w:lang w:val="en-US" w:eastAsia="zh-CN"/>
              </w:rPr>
              <w:t>国家医保编码</w:t>
            </w:r>
          </w:p>
        </w:tc>
      </w:tr>
      <w:tr w14:paraId="1AB52CA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</w:trPr>
        <w:tc>
          <w:tcPr>
            <w:tcW w:w="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D1854A7">
            <w:pPr>
              <w:widowControl/>
              <w:jc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9324F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22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DC0F3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21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898BE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6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79660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2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31EC0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22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4F07E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7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6420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3A8F80">
            <w:pPr>
              <w:widowControl/>
              <w:jc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1E3C23">
            <w:pPr>
              <w:widowControl/>
              <w:jc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</w:tr>
      <w:tr w14:paraId="7C35703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63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079182B">
            <w:pPr>
              <w:widowControl/>
              <w:jc w:val="center"/>
              <w:rPr>
                <w:rFonts w:ascii="宋体" w:hAnsi="宋体" w:eastAsia="宋体" w:cs="宋体"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1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2FC3434">
            <w:pPr>
              <w:widowControl/>
              <w:jc w:val="center"/>
              <w:rPr>
                <w:rFonts w:ascii="宋体" w:hAnsi="宋体" w:eastAsia="宋体" w:cs="宋体"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23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820AAAC">
            <w:pPr>
              <w:widowControl/>
              <w:jc w:val="center"/>
              <w:rPr>
                <w:rFonts w:ascii="宋体" w:hAnsi="宋体" w:eastAsia="宋体" w:cs="宋体"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088E68C">
            <w:pPr>
              <w:widowControl/>
              <w:jc w:val="center"/>
              <w:rPr>
                <w:rFonts w:ascii="宋体" w:hAnsi="宋体" w:eastAsia="宋体" w:cs="宋体"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0C111E2">
            <w:pPr>
              <w:widowControl/>
              <w:jc w:val="center"/>
              <w:rPr>
                <w:rFonts w:ascii="宋体" w:hAnsi="宋体" w:eastAsia="宋体" w:cs="宋体"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2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04224E8">
            <w:pPr>
              <w:widowControl/>
              <w:jc w:val="center"/>
              <w:rPr>
                <w:rFonts w:ascii="宋体" w:hAnsi="宋体" w:eastAsia="宋体" w:cs="宋体"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2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7BC7B3A">
            <w:pPr>
              <w:widowControl/>
              <w:jc w:val="center"/>
              <w:rPr>
                <w:rFonts w:ascii="宋体" w:hAnsi="宋体" w:eastAsia="宋体" w:cs="宋体"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7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18B3BB">
            <w:pPr>
              <w:widowControl/>
              <w:jc w:val="center"/>
              <w:rPr>
                <w:rFonts w:ascii="宋体" w:hAnsi="宋体" w:eastAsia="宋体" w:cs="宋体"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45B227">
            <w:pPr>
              <w:widowControl/>
              <w:jc w:val="center"/>
              <w:rPr>
                <w:rFonts w:ascii="宋体" w:hAnsi="宋体" w:eastAsia="宋体" w:cs="宋体"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8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DD15B0">
            <w:pPr>
              <w:widowControl/>
              <w:jc w:val="center"/>
              <w:rPr>
                <w:rFonts w:ascii="宋体" w:hAnsi="宋体" w:eastAsia="宋体" w:cs="宋体"/>
                <w:bCs/>
                <w:color w:val="000000"/>
                <w:kern w:val="0"/>
                <w:sz w:val="16"/>
                <w:szCs w:val="16"/>
              </w:rPr>
            </w:pPr>
          </w:p>
        </w:tc>
      </w:tr>
      <w:tr w14:paraId="41A6569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63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B4CEB7D">
            <w:pPr>
              <w:widowControl/>
              <w:jc w:val="center"/>
              <w:rPr>
                <w:rFonts w:ascii="宋体" w:hAnsi="宋体" w:eastAsia="宋体" w:cs="宋体"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1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E4635FA">
            <w:pPr>
              <w:widowControl/>
              <w:jc w:val="center"/>
              <w:rPr>
                <w:rFonts w:ascii="宋体" w:hAnsi="宋体" w:eastAsia="宋体" w:cs="宋体"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23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BE9A2E2">
            <w:pPr>
              <w:widowControl/>
              <w:jc w:val="center"/>
              <w:rPr>
                <w:rFonts w:ascii="宋体" w:hAnsi="宋体" w:eastAsia="宋体" w:cs="宋体"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9C0134C">
            <w:pPr>
              <w:widowControl/>
              <w:jc w:val="center"/>
              <w:rPr>
                <w:rFonts w:ascii="宋体" w:hAnsi="宋体" w:eastAsia="宋体" w:cs="宋体"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EFCE5EF">
            <w:pPr>
              <w:widowControl/>
              <w:jc w:val="center"/>
              <w:rPr>
                <w:rFonts w:ascii="宋体" w:hAnsi="宋体" w:eastAsia="宋体" w:cs="宋体"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2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7A52EC1">
            <w:pPr>
              <w:widowControl/>
              <w:jc w:val="center"/>
              <w:rPr>
                <w:rFonts w:ascii="宋体" w:hAnsi="宋体" w:eastAsia="宋体" w:cs="宋体"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2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DEA0FBD">
            <w:pPr>
              <w:widowControl/>
              <w:jc w:val="center"/>
              <w:rPr>
                <w:rFonts w:ascii="宋体" w:hAnsi="宋体" w:eastAsia="宋体" w:cs="宋体"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7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073C0C">
            <w:pPr>
              <w:widowControl/>
              <w:jc w:val="center"/>
              <w:rPr>
                <w:rFonts w:ascii="宋体" w:hAnsi="宋体" w:eastAsia="宋体" w:cs="宋体"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BEDCC0">
            <w:pPr>
              <w:widowControl/>
              <w:jc w:val="center"/>
              <w:rPr>
                <w:rFonts w:ascii="宋体" w:hAnsi="宋体" w:eastAsia="宋体" w:cs="宋体"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8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912629">
            <w:pPr>
              <w:widowControl/>
              <w:jc w:val="center"/>
              <w:rPr>
                <w:rFonts w:ascii="宋体" w:hAnsi="宋体" w:eastAsia="宋体" w:cs="宋体"/>
                <w:bCs/>
                <w:color w:val="000000"/>
                <w:kern w:val="0"/>
                <w:sz w:val="16"/>
                <w:szCs w:val="16"/>
              </w:rPr>
            </w:pPr>
          </w:p>
        </w:tc>
      </w:tr>
      <w:tr w14:paraId="1C025B7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</w:trPr>
        <w:tc>
          <w:tcPr>
            <w:tcW w:w="63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C9835F2">
            <w:pPr>
              <w:widowControl/>
              <w:jc w:val="center"/>
              <w:rPr>
                <w:rFonts w:ascii="宋体" w:hAnsi="宋体" w:eastAsia="宋体" w:cs="宋体"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1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2CF92EC">
            <w:pPr>
              <w:widowControl/>
              <w:jc w:val="center"/>
              <w:rPr>
                <w:rFonts w:ascii="宋体" w:hAnsi="宋体" w:eastAsia="宋体" w:cs="宋体"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23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E12336C">
            <w:pPr>
              <w:widowControl/>
              <w:jc w:val="center"/>
              <w:rPr>
                <w:rFonts w:ascii="宋体" w:hAnsi="宋体" w:eastAsia="宋体" w:cs="宋体"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DE9B8E0">
            <w:pPr>
              <w:widowControl/>
              <w:jc w:val="center"/>
              <w:rPr>
                <w:rFonts w:ascii="宋体" w:hAnsi="宋体" w:eastAsia="宋体" w:cs="宋体"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7179868">
            <w:pPr>
              <w:widowControl/>
              <w:jc w:val="center"/>
              <w:rPr>
                <w:rFonts w:ascii="宋体" w:hAnsi="宋体" w:eastAsia="宋体" w:cs="宋体"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2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1622C09">
            <w:pPr>
              <w:widowControl/>
              <w:jc w:val="center"/>
              <w:rPr>
                <w:rFonts w:ascii="宋体" w:hAnsi="宋体" w:eastAsia="宋体" w:cs="宋体"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2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872ED50">
            <w:pPr>
              <w:widowControl/>
              <w:jc w:val="center"/>
              <w:rPr>
                <w:rFonts w:ascii="宋体" w:hAnsi="宋体" w:eastAsia="宋体" w:cs="宋体"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7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BDBFCE">
            <w:pPr>
              <w:widowControl/>
              <w:jc w:val="center"/>
              <w:rPr>
                <w:rFonts w:ascii="宋体" w:hAnsi="宋体" w:eastAsia="宋体" w:cs="宋体"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D746F3">
            <w:pPr>
              <w:widowControl/>
              <w:jc w:val="center"/>
              <w:rPr>
                <w:rFonts w:ascii="宋体" w:hAnsi="宋体" w:eastAsia="宋体" w:cs="宋体"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8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3D744C">
            <w:pPr>
              <w:widowControl/>
              <w:jc w:val="center"/>
              <w:rPr>
                <w:rFonts w:ascii="宋体" w:hAnsi="宋体" w:eastAsia="宋体" w:cs="宋体"/>
                <w:bCs/>
                <w:color w:val="000000"/>
                <w:kern w:val="0"/>
                <w:sz w:val="16"/>
                <w:szCs w:val="16"/>
              </w:rPr>
            </w:pPr>
          </w:p>
        </w:tc>
      </w:tr>
    </w:tbl>
    <w:p w14:paraId="2FCE7BC5">
      <w:pPr>
        <w:ind w:right="360"/>
        <w:rPr>
          <w:rFonts w:ascii="宋体" w:hAnsi="宋体" w:eastAsia="宋体"/>
          <w:sz w:val="18"/>
          <w:szCs w:val="18"/>
        </w:rPr>
      </w:pPr>
    </w:p>
    <w:p w14:paraId="493EF4D0">
      <w:pPr>
        <w:ind w:right="360"/>
        <w:rPr>
          <w:rFonts w:hint="eastAsia" w:ascii="宋体" w:hAnsi="宋体" w:eastAsia="宋体"/>
          <w:sz w:val="20"/>
          <w:szCs w:val="20"/>
        </w:rPr>
      </w:pPr>
    </w:p>
    <w:p w14:paraId="09558414">
      <w:pPr>
        <w:ind w:right="360"/>
        <w:rPr>
          <w:rFonts w:hint="eastAsia" w:ascii="宋体" w:hAnsi="宋体" w:eastAsia="宋体"/>
          <w:sz w:val="20"/>
          <w:szCs w:val="20"/>
        </w:rPr>
      </w:pPr>
    </w:p>
    <w:p w14:paraId="5E3E053B">
      <w:pPr>
        <w:ind w:right="360"/>
        <w:rPr>
          <w:rFonts w:hint="eastAsia" w:ascii="宋体" w:hAnsi="宋体" w:eastAsia="宋体"/>
          <w:sz w:val="20"/>
          <w:szCs w:val="20"/>
        </w:rPr>
      </w:pPr>
    </w:p>
    <w:p w14:paraId="7202BF68">
      <w:pPr>
        <w:ind w:right="360"/>
        <w:rPr>
          <w:rFonts w:hint="eastAsia" w:ascii="宋体" w:hAnsi="宋体" w:eastAsia="宋体"/>
          <w:sz w:val="20"/>
          <w:szCs w:val="20"/>
        </w:rPr>
      </w:pPr>
    </w:p>
    <w:p w14:paraId="1E736F05">
      <w:pPr>
        <w:ind w:right="360"/>
        <w:rPr>
          <w:rFonts w:hint="eastAsia" w:ascii="宋体" w:hAnsi="宋体" w:eastAsia="宋体"/>
          <w:sz w:val="20"/>
          <w:szCs w:val="20"/>
        </w:rPr>
      </w:pPr>
    </w:p>
    <w:p w14:paraId="6517FE46">
      <w:pPr>
        <w:ind w:right="360"/>
        <w:rPr>
          <w:rFonts w:hint="eastAsia" w:ascii="宋体" w:hAnsi="宋体" w:eastAsia="宋体"/>
          <w:sz w:val="20"/>
          <w:szCs w:val="20"/>
        </w:rPr>
      </w:pPr>
    </w:p>
    <w:p w14:paraId="435929E5">
      <w:pPr>
        <w:ind w:right="360"/>
        <w:rPr>
          <w:rFonts w:hint="eastAsia" w:ascii="宋体" w:hAnsi="宋体" w:eastAsia="宋体"/>
          <w:sz w:val="20"/>
          <w:szCs w:val="20"/>
        </w:rPr>
      </w:pPr>
    </w:p>
    <w:p w14:paraId="0B41CBF6">
      <w:pPr>
        <w:ind w:right="360"/>
        <w:rPr>
          <w:rFonts w:hint="eastAsia" w:ascii="宋体" w:hAnsi="宋体" w:eastAsia="宋体"/>
          <w:sz w:val="20"/>
          <w:szCs w:val="20"/>
        </w:rPr>
      </w:pPr>
    </w:p>
    <w:p w14:paraId="6FD83D38">
      <w:pPr>
        <w:ind w:right="360"/>
        <w:rPr>
          <w:rFonts w:ascii="宋体" w:hAnsi="宋体" w:eastAsia="宋体"/>
          <w:sz w:val="18"/>
          <w:szCs w:val="18"/>
        </w:rPr>
      </w:pPr>
    </w:p>
    <w:sectPr>
      <w:pgSz w:w="16838" w:h="11906" w:orient="landscape"/>
      <w:pgMar w:top="1797" w:right="1134" w:bottom="1797" w:left="1134" w:header="851" w:footer="992" w:gutter="0"/>
      <w:cols w:space="425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118569856"/>
      <w:docPartObj>
        <w:docPartGallery w:val="autotext"/>
      </w:docPartObj>
    </w:sdtPr>
    <w:sdtContent>
      <w:sdt>
        <w:sdtPr>
          <w:id w:val="1728636285"/>
          <w:docPartObj>
            <w:docPartGallery w:val="autotext"/>
          </w:docPartObj>
        </w:sdtPr>
        <w:sdtContent>
          <w:p w14:paraId="6930EEB0">
            <w:pPr>
              <w:pStyle w:val="2"/>
              <w:jc w:val="center"/>
            </w:pPr>
            <w:r>
              <w:rPr>
                <w:lang w:val="zh-CN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989A3F7"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DEyNzZmZjgyZGQ4NGE1ODNkZGY2ZDU4NzkwMjkwYmEifQ=="/>
  </w:docVars>
  <w:rsids>
    <w:rsidRoot w:val="00CD0992"/>
    <w:rsid w:val="00017A0B"/>
    <w:rsid w:val="00020032"/>
    <w:rsid w:val="00031975"/>
    <w:rsid w:val="00040EC2"/>
    <w:rsid w:val="00043841"/>
    <w:rsid w:val="00046531"/>
    <w:rsid w:val="00050278"/>
    <w:rsid w:val="00051DBD"/>
    <w:rsid w:val="00063B3E"/>
    <w:rsid w:val="00066685"/>
    <w:rsid w:val="00066F54"/>
    <w:rsid w:val="000677D7"/>
    <w:rsid w:val="00077271"/>
    <w:rsid w:val="000866F4"/>
    <w:rsid w:val="000910A6"/>
    <w:rsid w:val="000947D6"/>
    <w:rsid w:val="000B07C9"/>
    <w:rsid w:val="000B5614"/>
    <w:rsid w:val="000D21BF"/>
    <w:rsid w:val="000D4D2F"/>
    <w:rsid w:val="000F02FB"/>
    <w:rsid w:val="000F55B0"/>
    <w:rsid w:val="001040D1"/>
    <w:rsid w:val="00105B6A"/>
    <w:rsid w:val="00107391"/>
    <w:rsid w:val="001172AE"/>
    <w:rsid w:val="0012588F"/>
    <w:rsid w:val="00136CED"/>
    <w:rsid w:val="0014517F"/>
    <w:rsid w:val="001458A1"/>
    <w:rsid w:val="001817F0"/>
    <w:rsid w:val="00194EFA"/>
    <w:rsid w:val="001975BD"/>
    <w:rsid w:val="001A1F60"/>
    <w:rsid w:val="001A480F"/>
    <w:rsid w:val="001A5C7E"/>
    <w:rsid w:val="001B47B1"/>
    <w:rsid w:val="001B4C4C"/>
    <w:rsid w:val="001C7DDD"/>
    <w:rsid w:val="001D6915"/>
    <w:rsid w:val="001D6E96"/>
    <w:rsid w:val="001E5A70"/>
    <w:rsid w:val="001E6AFD"/>
    <w:rsid w:val="001F07FA"/>
    <w:rsid w:val="00206E8F"/>
    <w:rsid w:val="00215C94"/>
    <w:rsid w:val="00216F77"/>
    <w:rsid w:val="0024455A"/>
    <w:rsid w:val="0025757D"/>
    <w:rsid w:val="00261986"/>
    <w:rsid w:val="002815E4"/>
    <w:rsid w:val="00281909"/>
    <w:rsid w:val="00283408"/>
    <w:rsid w:val="00285F00"/>
    <w:rsid w:val="002904F5"/>
    <w:rsid w:val="002A0A08"/>
    <w:rsid w:val="002A0FF7"/>
    <w:rsid w:val="002A6858"/>
    <w:rsid w:val="002C6822"/>
    <w:rsid w:val="002D20A1"/>
    <w:rsid w:val="002E1ADE"/>
    <w:rsid w:val="00300313"/>
    <w:rsid w:val="00302DFB"/>
    <w:rsid w:val="0030635E"/>
    <w:rsid w:val="00307344"/>
    <w:rsid w:val="00316560"/>
    <w:rsid w:val="00317426"/>
    <w:rsid w:val="003278B8"/>
    <w:rsid w:val="00341718"/>
    <w:rsid w:val="0034229B"/>
    <w:rsid w:val="0034417B"/>
    <w:rsid w:val="00344BC0"/>
    <w:rsid w:val="003546B5"/>
    <w:rsid w:val="003552F2"/>
    <w:rsid w:val="00365A8E"/>
    <w:rsid w:val="00377D33"/>
    <w:rsid w:val="00393EB0"/>
    <w:rsid w:val="003A20E9"/>
    <w:rsid w:val="003A398D"/>
    <w:rsid w:val="003A3BF0"/>
    <w:rsid w:val="003B7563"/>
    <w:rsid w:val="003C26EB"/>
    <w:rsid w:val="003D16E9"/>
    <w:rsid w:val="0040712C"/>
    <w:rsid w:val="00410A91"/>
    <w:rsid w:val="00416B40"/>
    <w:rsid w:val="00420311"/>
    <w:rsid w:val="00420CB9"/>
    <w:rsid w:val="004234E5"/>
    <w:rsid w:val="0043497D"/>
    <w:rsid w:val="00434CA5"/>
    <w:rsid w:val="00464BA3"/>
    <w:rsid w:val="00473B2F"/>
    <w:rsid w:val="004A0A87"/>
    <w:rsid w:val="004B69CA"/>
    <w:rsid w:val="004C2008"/>
    <w:rsid w:val="004C5AE8"/>
    <w:rsid w:val="004D4140"/>
    <w:rsid w:val="004F02D8"/>
    <w:rsid w:val="004F4B44"/>
    <w:rsid w:val="004F4E82"/>
    <w:rsid w:val="0050084C"/>
    <w:rsid w:val="00501230"/>
    <w:rsid w:val="0050628D"/>
    <w:rsid w:val="005122F0"/>
    <w:rsid w:val="0052627A"/>
    <w:rsid w:val="00531BE0"/>
    <w:rsid w:val="00544DF2"/>
    <w:rsid w:val="00550C3F"/>
    <w:rsid w:val="005543B2"/>
    <w:rsid w:val="00554F49"/>
    <w:rsid w:val="00555635"/>
    <w:rsid w:val="0056198F"/>
    <w:rsid w:val="00583FBD"/>
    <w:rsid w:val="005866C0"/>
    <w:rsid w:val="00592F49"/>
    <w:rsid w:val="00596D97"/>
    <w:rsid w:val="005A0489"/>
    <w:rsid w:val="005A1B48"/>
    <w:rsid w:val="005A2CD4"/>
    <w:rsid w:val="005A7F06"/>
    <w:rsid w:val="005B5CC3"/>
    <w:rsid w:val="005B7950"/>
    <w:rsid w:val="005C413A"/>
    <w:rsid w:val="005D6B73"/>
    <w:rsid w:val="005F22C0"/>
    <w:rsid w:val="0061005D"/>
    <w:rsid w:val="006115D6"/>
    <w:rsid w:val="00624725"/>
    <w:rsid w:val="006408F5"/>
    <w:rsid w:val="00641BD1"/>
    <w:rsid w:val="0064603B"/>
    <w:rsid w:val="0067143F"/>
    <w:rsid w:val="006770C5"/>
    <w:rsid w:val="00684085"/>
    <w:rsid w:val="006A6D85"/>
    <w:rsid w:val="006B6148"/>
    <w:rsid w:val="006D5797"/>
    <w:rsid w:val="006F6F5A"/>
    <w:rsid w:val="00701925"/>
    <w:rsid w:val="00711715"/>
    <w:rsid w:val="00724D87"/>
    <w:rsid w:val="00736B27"/>
    <w:rsid w:val="00736F6D"/>
    <w:rsid w:val="0077015A"/>
    <w:rsid w:val="00792992"/>
    <w:rsid w:val="007950B0"/>
    <w:rsid w:val="00795D08"/>
    <w:rsid w:val="007A0EE3"/>
    <w:rsid w:val="007A7D45"/>
    <w:rsid w:val="007C27D1"/>
    <w:rsid w:val="007E047E"/>
    <w:rsid w:val="00813E8C"/>
    <w:rsid w:val="008148C9"/>
    <w:rsid w:val="0083042B"/>
    <w:rsid w:val="00835943"/>
    <w:rsid w:val="00835CDC"/>
    <w:rsid w:val="008476FB"/>
    <w:rsid w:val="00851C28"/>
    <w:rsid w:val="00853FAE"/>
    <w:rsid w:val="00866101"/>
    <w:rsid w:val="00872EB9"/>
    <w:rsid w:val="00883628"/>
    <w:rsid w:val="008878C8"/>
    <w:rsid w:val="0089300D"/>
    <w:rsid w:val="008D535C"/>
    <w:rsid w:val="009058BC"/>
    <w:rsid w:val="00905E14"/>
    <w:rsid w:val="00910467"/>
    <w:rsid w:val="00910B20"/>
    <w:rsid w:val="00914B1F"/>
    <w:rsid w:val="009226D8"/>
    <w:rsid w:val="00954B8C"/>
    <w:rsid w:val="00957444"/>
    <w:rsid w:val="00971C01"/>
    <w:rsid w:val="009814AA"/>
    <w:rsid w:val="00997E7E"/>
    <w:rsid w:val="009A6BCF"/>
    <w:rsid w:val="009A74AF"/>
    <w:rsid w:val="009B68A6"/>
    <w:rsid w:val="00A27015"/>
    <w:rsid w:val="00A3076F"/>
    <w:rsid w:val="00A34284"/>
    <w:rsid w:val="00A53666"/>
    <w:rsid w:val="00A54989"/>
    <w:rsid w:val="00A7057D"/>
    <w:rsid w:val="00A82E6D"/>
    <w:rsid w:val="00AA3475"/>
    <w:rsid w:val="00AC1D2B"/>
    <w:rsid w:val="00AC61AE"/>
    <w:rsid w:val="00AD5AE5"/>
    <w:rsid w:val="00AE0A66"/>
    <w:rsid w:val="00AE179D"/>
    <w:rsid w:val="00AE1C9F"/>
    <w:rsid w:val="00AF13F2"/>
    <w:rsid w:val="00AF7AA9"/>
    <w:rsid w:val="00AF7BFF"/>
    <w:rsid w:val="00AF7E90"/>
    <w:rsid w:val="00B00DDD"/>
    <w:rsid w:val="00B05FFB"/>
    <w:rsid w:val="00B11639"/>
    <w:rsid w:val="00B13014"/>
    <w:rsid w:val="00B13A0C"/>
    <w:rsid w:val="00B24CCA"/>
    <w:rsid w:val="00B37819"/>
    <w:rsid w:val="00B43888"/>
    <w:rsid w:val="00B543EE"/>
    <w:rsid w:val="00B57F20"/>
    <w:rsid w:val="00B61167"/>
    <w:rsid w:val="00B707AD"/>
    <w:rsid w:val="00B745E3"/>
    <w:rsid w:val="00B96054"/>
    <w:rsid w:val="00BA4C4F"/>
    <w:rsid w:val="00BB4706"/>
    <w:rsid w:val="00BB4B95"/>
    <w:rsid w:val="00BB67B3"/>
    <w:rsid w:val="00BC2077"/>
    <w:rsid w:val="00BC29C5"/>
    <w:rsid w:val="00BC4762"/>
    <w:rsid w:val="00BD6BC2"/>
    <w:rsid w:val="00BD6F90"/>
    <w:rsid w:val="00BE5055"/>
    <w:rsid w:val="00BF2E45"/>
    <w:rsid w:val="00C11981"/>
    <w:rsid w:val="00C2111B"/>
    <w:rsid w:val="00C225AC"/>
    <w:rsid w:val="00C5107E"/>
    <w:rsid w:val="00C711B2"/>
    <w:rsid w:val="00C71434"/>
    <w:rsid w:val="00C75188"/>
    <w:rsid w:val="00C75DC0"/>
    <w:rsid w:val="00C838DE"/>
    <w:rsid w:val="00C9321E"/>
    <w:rsid w:val="00C94395"/>
    <w:rsid w:val="00CA4D7C"/>
    <w:rsid w:val="00CB349A"/>
    <w:rsid w:val="00CB481A"/>
    <w:rsid w:val="00CD0992"/>
    <w:rsid w:val="00CE0361"/>
    <w:rsid w:val="00CE0AE5"/>
    <w:rsid w:val="00CF1DD1"/>
    <w:rsid w:val="00CF5DB1"/>
    <w:rsid w:val="00D165CA"/>
    <w:rsid w:val="00D3013E"/>
    <w:rsid w:val="00D33D9F"/>
    <w:rsid w:val="00D56611"/>
    <w:rsid w:val="00D72069"/>
    <w:rsid w:val="00D742D8"/>
    <w:rsid w:val="00DA314F"/>
    <w:rsid w:val="00DA3AE8"/>
    <w:rsid w:val="00DA519E"/>
    <w:rsid w:val="00DB0F86"/>
    <w:rsid w:val="00DB3D14"/>
    <w:rsid w:val="00DB534C"/>
    <w:rsid w:val="00DB7D4F"/>
    <w:rsid w:val="00DC1DDB"/>
    <w:rsid w:val="00DC2F27"/>
    <w:rsid w:val="00DC3163"/>
    <w:rsid w:val="00DC4BAE"/>
    <w:rsid w:val="00DD2E95"/>
    <w:rsid w:val="00DE02A0"/>
    <w:rsid w:val="00DE289A"/>
    <w:rsid w:val="00E02875"/>
    <w:rsid w:val="00E044E8"/>
    <w:rsid w:val="00E04DE3"/>
    <w:rsid w:val="00E16CF8"/>
    <w:rsid w:val="00E408BA"/>
    <w:rsid w:val="00E464D0"/>
    <w:rsid w:val="00E47C1A"/>
    <w:rsid w:val="00E52474"/>
    <w:rsid w:val="00E5390D"/>
    <w:rsid w:val="00E56D82"/>
    <w:rsid w:val="00E87D6A"/>
    <w:rsid w:val="00E90881"/>
    <w:rsid w:val="00EA507C"/>
    <w:rsid w:val="00EC2E17"/>
    <w:rsid w:val="00EC3AD3"/>
    <w:rsid w:val="00EC4DFA"/>
    <w:rsid w:val="00EC5988"/>
    <w:rsid w:val="00EE67C2"/>
    <w:rsid w:val="00EF2B5D"/>
    <w:rsid w:val="00EF44F6"/>
    <w:rsid w:val="00F142A4"/>
    <w:rsid w:val="00F21611"/>
    <w:rsid w:val="00F47957"/>
    <w:rsid w:val="00F74B76"/>
    <w:rsid w:val="00F913AE"/>
    <w:rsid w:val="00F94497"/>
    <w:rsid w:val="00F954D3"/>
    <w:rsid w:val="00FA4F9F"/>
    <w:rsid w:val="00FB0562"/>
    <w:rsid w:val="00FC00CD"/>
    <w:rsid w:val="00FC1F5B"/>
    <w:rsid w:val="00FC2FDC"/>
    <w:rsid w:val="00FC783F"/>
    <w:rsid w:val="00FC7C32"/>
    <w:rsid w:val="00FD0A63"/>
    <w:rsid w:val="0BAF533C"/>
    <w:rsid w:val="143E5DE0"/>
    <w:rsid w:val="151A6492"/>
    <w:rsid w:val="1EF63A18"/>
    <w:rsid w:val="29230B8D"/>
    <w:rsid w:val="2F8B2E0E"/>
    <w:rsid w:val="34167AC9"/>
    <w:rsid w:val="3F6E5340"/>
    <w:rsid w:val="46A52600"/>
    <w:rsid w:val="5D457709"/>
    <w:rsid w:val="730B77CD"/>
    <w:rsid w:val="77633D3C"/>
    <w:rsid w:val="791672BC"/>
    <w:rsid w:val="7B3F148C"/>
    <w:rsid w:val="7FC160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7">
    <w:name w:val="List Paragraph"/>
    <w:basedOn w:val="1"/>
    <w:qFormat/>
    <w:uiPriority w:val="34"/>
    <w:pPr>
      <w:ind w:firstLine="420" w:firstLineChars="200"/>
    </w:pPr>
  </w:style>
  <w:style w:type="character" w:customStyle="1" w:styleId="8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9">
    <w:name w:val="页脚 字符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69E12E-7C88-4D05-8D4B-CDBD9356FA1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391</Words>
  <Characters>392</Characters>
  <Lines>9</Lines>
  <Paragraphs>2</Paragraphs>
  <TotalTime>0</TotalTime>
  <ScaleCrop>false</ScaleCrop>
  <LinksUpToDate>false</LinksUpToDate>
  <CharactersWithSpaces>600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2021-07-14T01:18:00Z</dcterms:created>
  <dc:creator>Myz</dc:creator>
  <cp:lastModifiedBy>槐米</cp:lastModifiedBy>
  <dcterms:modified xsi:type="dcterms:W3CDTF">2025-07-07T02:42:00Z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78C02BE74A3243BE85ECFF889032AE39_13</vt:lpwstr>
  </property>
  <property fmtid="{D5CDD505-2E9C-101B-9397-08002B2CF9AE}" pid="4" name="KSOTemplateDocerSaveRecord">
    <vt:lpwstr>eyJoZGlkIjoiZDEyNzZmZjgyZGQ4NGE1ODNkZGY2ZDU4NzkwMjkwYmEiLCJ1c2VySWQiOiI0NDUzOTU2MTUifQ==</vt:lpwstr>
  </property>
</Properties>
</file>